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7E" w:rsidRPr="007F43A4" w:rsidRDefault="00586F7E" w:rsidP="0053526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color w:val="000000"/>
          <w:sz w:val="18"/>
          <w:szCs w:val="18"/>
          <w:highlight w:val="green"/>
        </w:rPr>
      </w:pPr>
    </w:p>
    <w:p w:rsidR="00586F7E" w:rsidRPr="007F43A4" w:rsidRDefault="00586F7E" w:rsidP="00586F7E">
      <w:pPr>
        <w:autoSpaceDE w:val="0"/>
        <w:autoSpaceDN w:val="0"/>
        <w:adjustRightInd w:val="0"/>
        <w:spacing w:after="0" w:line="288" w:lineRule="auto"/>
        <w:textAlignment w:val="center"/>
        <w:rPr>
          <w:color w:val="000000"/>
          <w:sz w:val="18"/>
          <w:szCs w:val="18"/>
          <w:highlight w:val="green"/>
        </w:rPr>
      </w:pPr>
      <w:bookmarkStart w:id="0" w:name="_GoBack"/>
      <w:bookmarkEnd w:id="0"/>
    </w:p>
    <w:tbl>
      <w:tblPr>
        <w:tblStyle w:val="TabloKlavuzu12"/>
        <w:tblpPr w:leftFromText="141" w:rightFromText="141" w:vertAnchor="text" w:horzAnchor="margin" w:tblpX="137" w:tblpY="15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2693"/>
      </w:tblGrid>
      <w:tr w:rsidR="00586F7E" w:rsidRPr="003C2557" w:rsidTr="00A6649B">
        <w:trPr>
          <w:trHeight w:val="340"/>
        </w:trPr>
        <w:tc>
          <w:tcPr>
            <w:tcW w:w="846" w:type="dxa"/>
            <w:vAlign w:val="center"/>
          </w:tcPr>
          <w:p w:rsidR="00586F7E" w:rsidRPr="003C2557" w:rsidRDefault="00586F7E" w:rsidP="00A6649B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557">
              <w:rPr>
                <w:b/>
                <w:bCs/>
                <w:color w:val="000000"/>
              </w:rPr>
              <w:t>24.</w:t>
            </w:r>
          </w:p>
        </w:tc>
        <w:tc>
          <w:tcPr>
            <w:tcW w:w="8221" w:type="dxa"/>
            <w:gridSpan w:val="2"/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TS EN ISO 9712’ye Göre Tahribatsız Muayene Personeli Belgelendirmesi</w:t>
            </w:r>
          </w:p>
        </w:tc>
      </w:tr>
      <w:tr w:rsidR="00586F7E" w:rsidRPr="003C2557" w:rsidTr="00A6649B">
        <w:trPr>
          <w:trHeight w:val="425"/>
        </w:trPr>
        <w:tc>
          <w:tcPr>
            <w:tcW w:w="9067" w:type="dxa"/>
            <w:gridSpan w:val="3"/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TS EN ISO 9712’ye Göre Gözle Muayene Personeli Eğitimi ve Sınavı Ücret Tablosu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2905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2905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1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2900.00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2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2900.00 TL + %</w:t>
            </w:r>
            <w:r w:rsidR="00535269">
              <w:rPr>
                <w:rFonts w:cstheme="minorHAnsi"/>
                <w:b/>
              </w:rPr>
              <w:t>20</w:t>
            </w:r>
            <w:r w:rsidRPr="003C2557">
              <w:rPr>
                <w:rFonts w:cstheme="minorHAnsi"/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1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2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Belgelendirme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450.00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1 Ve Seviye 2 İçin Her Bir Tekrar Test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550.00 TL 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Gözle Muayene Seviye 1 Ve Seviye 2 İçin Tekrar Uygulama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800.00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 Yenileme Ücreti (5 yılsonunda)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b/>
              </w:rPr>
              <w:t>1250.00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 xml:space="preserve">Puan ile Belge Yenileme İnceleme Ücreti(10 </w:t>
            </w:r>
            <w:proofErr w:type="gramStart"/>
            <w:r w:rsidRPr="003C2557">
              <w:rPr>
                <w:rFonts w:cstheme="minorHAnsi"/>
              </w:rPr>
              <w:t>yıl sonunda</w:t>
            </w:r>
            <w:proofErr w:type="gramEnd"/>
            <w:r w:rsidRPr="003C2557">
              <w:rPr>
                <w:rFonts w:cstheme="minorHAnsi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9067" w:type="dxa"/>
            <w:gridSpan w:val="3"/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TS EN ISO 9712’ye Göre Manyetik Parçacık Muayene Personeli Eğitimi ve Sınavı Ücret Tablosu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Manyetik Parçacık Muayenesi Seviye 1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2900.00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Manyetik Parçacık Muayenesi Seviye 2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2900.00 TL + %</w:t>
            </w:r>
            <w:r w:rsidR="00535269">
              <w:rPr>
                <w:rFonts w:cstheme="minorHAnsi"/>
                <w:b/>
              </w:rPr>
              <w:t>20</w:t>
            </w:r>
            <w:r w:rsidRPr="003C2557">
              <w:rPr>
                <w:rFonts w:cstheme="minorHAnsi"/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Manyetik Parçacık Muayenesi Seviye 1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Manyetik Parçacık Muayenesi Seviye 2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Belgelendirme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450.00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r w:rsidRPr="003C2557">
              <w:t>Manyetik Parçacık Muayene Seviye 1 Ve Seviye 2 İçin Her Bir Tekrar Test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550.00 TL 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r w:rsidRPr="003C2557">
              <w:t>Manyetik Parçacık Muayene Seviye 1 Ve Seviye 2 İçin Tekrar Uygulama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800.00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 Yenileme Ücreti Belge Ücreti(5 yılsonunda)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b/>
              </w:rPr>
              <w:t>1250.00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Puan ile Belge Yenileme İnceleme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9067" w:type="dxa"/>
            <w:gridSpan w:val="3"/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TS EN ISO 9712’ye Göre </w:t>
            </w:r>
            <w:proofErr w:type="spellStart"/>
            <w:r w:rsidRPr="003C2557">
              <w:rPr>
                <w:rFonts w:cstheme="minorHAnsi"/>
                <w:b/>
              </w:rPr>
              <w:t>Penetrant</w:t>
            </w:r>
            <w:proofErr w:type="spellEnd"/>
            <w:r w:rsidRPr="003C2557">
              <w:rPr>
                <w:rFonts w:cstheme="minorHAnsi"/>
                <w:b/>
              </w:rPr>
              <w:t xml:space="preserve"> Muayene Personeli Eğitimi ve Sınavı Ücret Tablosu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Muayenesi Seviye 1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2900.00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Muayenesi Seviye 2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>2900.00 TL + %</w:t>
            </w:r>
            <w:r w:rsidR="00535269">
              <w:rPr>
                <w:rFonts w:cstheme="minorHAnsi"/>
                <w:b/>
              </w:rPr>
              <w:t>20</w:t>
            </w:r>
            <w:r w:rsidRPr="003C2557">
              <w:rPr>
                <w:rFonts w:cstheme="minorHAnsi"/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Muayenesi Seviye 1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Muayenesi Seviye 2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Belgelendirme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450.00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 Seviye 1 Ve Seviye 2 İçin Her Bir Tekrar Test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550.00 TL 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Penetrant</w:t>
            </w:r>
            <w:proofErr w:type="spellEnd"/>
            <w:r w:rsidRPr="003C2557">
              <w:rPr>
                <w:rFonts w:cstheme="minorHAnsi"/>
              </w:rPr>
              <w:t xml:space="preserve"> Muayene Seviye 1 Ve Seviye 2 İçin Tekrar Uygulama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800.00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 Yenileme Ücreti (5 yılsonunda)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b/>
              </w:rPr>
              <w:t>1250.00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Puan ile Belge Yenileme İnceleme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rFonts w:cstheme="minorHAnsi"/>
                <w:b/>
              </w:rPr>
              <w:t xml:space="preserve">1900.00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9067" w:type="dxa"/>
            <w:gridSpan w:val="3"/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TS EN ISO 9712’ye Göre </w:t>
            </w:r>
            <w:proofErr w:type="spellStart"/>
            <w:r w:rsidRPr="003C2557">
              <w:rPr>
                <w:rFonts w:cstheme="minorHAnsi"/>
                <w:b/>
              </w:rPr>
              <w:t>Ultrasonik</w:t>
            </w:r>
            <w:proofErr w:type="spellEnd"/>
            <w:r w:rsidRPr="003C2557">
              <w:rPr>
                <w:rFonts w:cstheme="minorHAnsi"/>
                <w:b/>
              </w:rPr>
              <w:t xml:space="preserve"> Muayene Personeli Eğitimi ve Sınavı Ücret Tablosu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1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4200.00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2 Eğitimi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5000.00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1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2500.00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2 Sınavı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2500.00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Belgelendirme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rFonts w:cstheme="minorHAnsi"/>
                <w:b/>
              </w:rPr>
              <w:t xml:space="preserve">450.00 TL </w:t>
            </w:r>
            <w:r w:rsidRPr="003C2557">
              <w:rPr>
                <w:b/>
                <w:bCs/>
                <w:color w:val="000000"/>
              </w:rPr>
              <w:t>+ %</w:t>
            </w:r>
            <w:r w:rsidR="00535269">
              <w:rPr>
                <w:b/>
                <w:bCs/>
                <w:color w:val="000000"/>
              </w:rPr>
              <w:t>20</w:t>
            </w:r>
            <w:r w:rsidRPr="003C2557">
              <w:rPr>
                <w:b/>
                <w:bCs/>
                <w:color w:val="000000"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1 Ve Seviye 2 İçin Her Bir Tekrar Test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650.00 TL 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527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proofErr w:type="spellStart"/>
            <w:r w:rsidRPr="003C2557">
              <w:rPr>
                <w:rFonts w:cstheme="minorHAnsi"/>
              </w:rPr>
              <w:t>Ultrasonik</w:t>
            </w:r>
            <w:proofErr w:type="spellEnd"/>
            <w:r w:rsidRPr="003C2557">
              <w:rPr>
                <w:rFonts w:cstheme="minorHAnsi"/>
              </w:rPr>
              <w:t xml:space="preserve"> Muayene Seviye 1 Ve Seviye 2 İçin Tekrar Uygulama Sınavı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86F7E" w:rsidRPr="003C2557" w:rsidRDefault="00586F7E" w:rsidP="00A6649B">
            <w:pPr>
              <w:ind w:right="-100"/>
              <w:jc w:val="center"/>
              <w:rPr>
                <w:rFonts w:cstheme="minorHAnsi"/>
                <w:b/>
              </w:rPr>
            </w:pPr>
            <w:r w:rsidRPr="003C2557">
              <w:rPr>
                <w:b/>
              </w:rPr>
              <w:t>1200.00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Belge Yenileme Ücreti (5 yılsonunda)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b/>
              </w:rPr>
              <w:t>1250.00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3C2557" w:rsidTr="00A6649B">
        <w:trPr>
          <w:trHeight w:val="425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6F7E" w:rsidRPr="003C2557" w:rsidRDefault="00586F7E" w:rsidP="00A6649B">
            <w:pPr>
              <w:ind w:right="-100"/>
              <w:rPr>
                <w:rFonts w:cstheme="minorHAnsi"/>
              </w:rPr>
            </w:pPr>
            <w:r w:rsidRPr="003C2557">
              <w:rPr>
                <w:rFonts w:cstheme="minorHAnsi"/>
              </w:rPr>
              <w:t>Puan ile Belge Yenileme İnceleme Ücreti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86F7E" w:rsidRPr="003C2557" w:rsidRDefault="00586F7E" w:rsidP="00A6649B">
            <w:pPr>
              <w:ind w:right="-100"/>
              <w:jc w:val="center"/>
              <w:rPr>
                <w:b/>
              </w:rPr>
            </w:pPr>
            <w:r w:rsidRPr="003C2557">
              <w:rPr>
                <w:b/>
              </w:rPr>
              <w:t>1900.00 TL+ %</w:t>
            </w:r>
            <w:r w:rsidR="00535269">
              <w:rPr>
                <w:b/>
              </w:rPr>
              <w:t>20</w:t>
            </w:r>
            <w:r w:rsidRPr="003C2557">
              <w:rPr>
                <w:b/>
              </w:rPr>
              <w:t xml:space="preserve"> KDV</w:t>
            </w:r>
          </w:p>
        </w:tc>
      </w:tr>
      <w:tr w:rsidR="00586F7E" w:rsidRPr="000C0385" w:rsidTr="00A6649B">
        <w:trPr>
          <w:trHeight w:val="425"/>
        </w:trPr>
        <w:tc>
          <w:tcPr>
            <w:tcW w:w="9067" w:type="dxa"/>
            <w:gridSpan w:val="3"/>
            <w:vAlign w:val="center"/>
          </w:tcPr>
          <w:p w:rsidR="00586F7E" w:rsidRPr="003C2557" w:rsidRDefault="00586F7E" w:rsidP="00A6649B">
            <w:pPr>
              <w:rPr>
                <w:rFonts w:eastAsia="Times New Roman" w:cstheme="minorHAnsi"/>
                <w:i/>
                <w:iCs/>
                <w:color w:val="222222"/>
                <w:sz w:val="18"/>
                <w:szCs w:val="18"/>
              </w:rPr>
            </w:pPr>
            <w:r w:rsidRPr="003C2557">
              <w:rPr>
                <w:rFonts w:eastAsia="Times New Roman" w:cstheme="minorHAnsi"/>
                <w:i/>
                <w:iCs/>
                <w:color w:val="222222"/>
                <w:sz w:val="18"/>
                <w:szCs w:val="18"/>
              </w:rPr>
              <w:t>*1-Seviye 1+2 Eğitimi alınması halinde sınav için sadece Seviye-2 Sınav ücreti ödenecektir.</w:t>
            </w:r>
          </w:p>
          <w:p w:rsidR="00586F7E" w:rsidRPr="000C0385" w:rsidRDefault="00586F7E" w:rsidP="00A6649B">
            <w:pPr>
              <w:ind w:right="-100"/>
              <w:rPr>
                <w:rFonts w:cstheme="minorHAnsi"/>
                <w:b/>
              </w:rPr>
            </w:pPr>
            <w:r w:rsidRPr="003C2557">
              <w:rPr>
                <w:rFonts w:cstheme="minorHAnsi"/>
                <w:color w:val="222222"/>
                <w:sz w:val="18"/>
                <w:szCs w:val="18"/>
              </w:rPr>
              <w:t>*2-TMMOB‘ne bağlı oda üyeliği olan ve ödenti borcu bulunmayan üyelerimize eğitim ücretleri için %20 indirim uygulanacaktır. Bu indirimin uygulanması için üyeliğin bulunduğu TMMOB‘ne bağlı odadan ilgili yazının/</w:t>
            </w:r>
            <w:proofErr w:type="spellStart"/>
            <w:r w:rsidRPr="003C2557">
              <w:rPr>
                <w:rFonts w:cstheme="minorHAnsi"/>
                <w:color w:val="222222"/>
                <w:sz w:val="18"/>
                <w:szCs w:val="18"/>
              </w:rPr>
              <w:t>evrağın</w:t>
            </w:r>
            <w:proofErr w:type="spellEnd"/>
            <w:r w:rsidRPr="003C2557">
              <w:rPr>
                <w:rFonts w:cstheme="minorHAnsi"/>
                <w:color w:val="222222"/>
                <w:sz w:val="18"/>
                <w:szCs w:val="18"/>
              </w:rPr>
              <w:t xml:space="preserve"> getirilmesi gerekmektedir.</w:t>
            </w:r>
          </w:p>
        </w:tc>
      </w:tr>
    </w:tbl>
    <w:p w:rsidR="00586F7E" w:rsidRPr="00515ADA" w:rsidRDefault="00586F7E" w:rsidP="00586F7E">
      <w:pPr>
        <w:tabs>
          <w:tab w:val="left" w:pos="2085"/>
        </w:tabs>
        <w:rPr>
          <w:color w:val="000000" w:themeColor="text1"/>
        </w:rPr>
      </w:pPr>
    </w:p>
    <w:p w:rsidR="001733E1" w:rsidRDefault="001733E1"/>
    <w:sectPr w:rsidR="0017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E"/>
    <w:rsid w:val="001733E1"/>
    <w:rsid w:val="002E53C3"/>
    <w:rsid w:val="003C2557"/>
    <w:rsid w:val="00535269"/>
    <w:rsid w:val="005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7344-84E3-45E5-9FEF-A5067B72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7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2">
    <w:name w:val="Tablo Kılavuzu12"/>
    <w:basedOn w:val="NormalTablo"/>
    <w:next w:val="TabloKlavuzu"/>
    <w:uiPriority w:val="39"/>
    <w:rsid w:val="0058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8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Sila-Pc</dc:creator>
  <cp:keywords/>
  <dc:description/>
  <cp:lastModifiedBy>Emrah</cp:lastModifiedBy>
  <cp:revision>3</cp:revision>
  <dcterms:created xsi:type="dcterms:W3CDTF">2023-06-19T13:47:00Z</dcterms:created>
  <dcterms:modified xsi:type="dcterms:W3CDTF">2023-07-19T11:08:00Z</dcterms:modified>
</cp:coreProperties>
</file>